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BB" w:rsidRPr="00200BE1" w:rsidRDefault="000F08BB" w:rsidP="000F08BB">
      <w:pPr>
        <w:tabs>
          <w:tab w:val="left" w:pos="465"/>
          <w:tab w:val="center" w:pos="4252"/>
        </w:tabs>
        <w:spacing w:after="0" w:line="240" w:lineRule="auto"/>
        <w:rPr>
          <w:rFonts w:ascii="Calibri" w:eastAsia="Calibri" w:hAnsi="Calibri" w:cs="Times New Roman"/>
          <w:noProof/>
          <w:lang w:eastAsia="pt-PT"/>
        </w:rPr>
      </w:pPr>
      <w:r w:rsidRPr="00200BE1">
        <w:rPr>
          <w:rFonts w:ascii="Calibri" w:eastAsia="Calibri" w:hAnsi="Calibri" w:cs="Times New Roman"/>
          <w:noProof/>
          <w:lang w:eastAsia="pt-PT"/>
        </w:rPr>
        <w:tab/>
      </w:r>
      <w:r w:rsidRPr="00200BE1">
        <w:rPr>
          <w:rFonts w:ascii="Calibri" w:eastAsia="Calibri" w:hAnsi="Calibri" w:cs="Times New Roman"/>
          <w:noProof/>
          <w:lang w:eastAsia="pt-PT"/>
        </w:rPr>
        <w:tab/>
      </w:r>
      <w:r w:rsidRPr="00200BE1">
        <w:rPr>
          <w:rFonts w:ascii="Calibri" w:eastAsia="Calibri" w:hAnsi="Calibri" w:cs="Times New Roman"/>
          <w:noProof/>
          <w:lang w:eastAsia="pt-PT"/>
        </w:rPr>
        <w:drawing>
          <wp:inline distT="0" distB="0" distL="0" distR="0">
            <wp:extent cx="904875" cy="899446"/>
            <wp:effectExtent l="19050" t="0" r="9525" b="0"/>
            <wp:docPr id="2" name="Imagem 1" descr="\\servidor-bvt\Dados_BVT\Documentos Secretaria\Direção\Docs. Diversos\simbol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-bvt\Dados_BVT\Documentos Secretaria\Direção\Docs. Diversos\simbolo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36" cy="900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8BB" w:rsidRPr="00200BE1" w:rsidRDefault="000F08BB" w:rsidP="000F08BB">
      <w:pPr>
        <w:tabs>
          <w:tab w:val="center" w:pos="4252"/>
        </w:tabs>
        <w:spacing w:after="0" w:line="240" w:lineRule="auto"/>
        <w:rPr>
          <w:rFonts w:ascii="Calibri" w:eastAsia="Calibri" w:hAnsi="Calibri" w:cs="Times New Roman"/>
        </w:rPr>
      </w:pPr>
      <w:r w:rsidRPr="00200BE1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635</wp:posOffset>
            </wp:positionV>
            <wp:extent cx="5162550" cy="552450"/>
            <wp:effectExtent l="19050" t="0" r="0" b="0"/>
            <wp:wrapSquare wrapText="bothSides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006" t="23074" r="11130" b="66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0BE1">
        <w:rPr>
          <w:rFonts w:ascii="Calibri" w:eastAsia="Calibri" w:hAnsi="Calibri" w:cs="Times New Roman"/>
        </w:rPr>
        <w:tab/>
      </w:r>
    </w:p>
    <w:p w:rsidR="000F08BB" w:rsidRPr="00200BE1" w:rsidRDefault="000F08BB" w:rsidP="000F08BB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oundrect id="_x0000_s1026" style="position:absolute;margin-left:113.7pt;margin-top:13.95pt;width:188.25pt;height:39pt;z-index:251660288" arcsize="10923f" fillcolor="#4bacc6 [3208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0F08BB" w:rsidRPr="00A22063" w:rsidRDefault="000F08BB" w:rsidP="000F08BB">
                  <w:pPr>
                    <w:jc w:val="center"/>
                    <w:rPr>
                      <w:rFonts w:ascii="Arial" w:hAnsi="Arial" w:cs="Arial"/>
                      <w:color w:val="4F81BD" w:themeColor="accent1"/>
                      <w:sz w:val="32"/>
                      <w:szCs w:val="32"/>
                    </w:rPr>
                  </w:pPr>
                  <w:r w:rsidRPr="00A22063">
                    <w:rPr>
                      <w:rFonts w:ascii="Arial" w:hAnsi="Arial" w:cs="Arial"/>
                      <w:b/>
                      <w:sz w:val="32"/>
                      <w:szCs w:val="32"/>
                    </w:rPr>
                    <w:t>CONVOCATÓRIA</w:t>
                  </w:r>
                </w:p>
              </w:txbxContent>
            </v:textbox>
          </v:roundrect>
        </w:pict>
      </w:r>
    </w:p>
    <w:p w:rsidR="000F08BB" w:rsidRPr="00200BE1" w:rsidRDefault="000F08BB" w:rsidP="000F08BB">
      <w:pPr>
        <w:ind w:left="2057" w:hanging="2057"/>
        <w:jc w:val="center"/>
        <w:rPr>
          <w:rFonts w:ascii="Arial" w:hAnsi="Arial" w:cs="Arial"/>
          <w:b/>
          <w:sz w:val="36"/>
          <w:u w:val="single"/>
        </w:rPr>
      </w:pPr>
    </w:p>
    <w:p w:rsidR="000F08BB" w:rsidRPr="00200BE1" w:rsidRDefault="000F08BB" w:rsidP="000F08BB">
      <w:pPr>
        <w:spacing w:after="0" w:line="240" w:lineRule="auto"/>
        <w:ind w:left="2057" w:firstLine="20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PT"/>
        </w:rPr>
      </w:pPr>
    </w:p>
    <w:p w:rsidR="000F08BB" w:rsidRPr="00200BE1" w:rsidRDefault="000F08BB" w:rsidP="000F08BB">
      <w:pPr>
        <w:spacing w:after="0" w:line="240" w:lineRule="auto"/>
        <w:ind w:left="2057" w:firstLine="20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PT"/>
        </w:rPr>
      </w:pPr>
    </w:p>
    <w:p w:rsidR="000F08BB" w:rsidRPr="00200BE1" w:rsidRDefault="000F08BB" w:rsidP="000F08B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200BE1">
        <w:rPr>
          <w:rFonts w:ascii="Arial" w:eastAsia="Times New Roman" w:hAnsi="Arial" w:cs="Arial"/>
          <w:sz w:val="24"/>
          <w:szCs w:val="24"/>
          <w:lang w:eastAsia="pt-PT"/>
        </w:rPr>
        <w:t xml:space="preserve">   Por solicitação da </w:t>
      </w:r>
      <w:proofErr w:type="spellStart"/>
      <w:r w:rsidRPr="00200BE1">
        <w:rPr>
          <w:rFonts w:ascii="Arial" w:eastAsia="Times New Roman" w:hAnsi="Arial" w:cs="Arial"/>
          <w:sz w:val="24"/>
          <w:szCs w:val="24"/>
          <w:lang w:eastAsia="pt-PT"/>
        </w:rPr>
        <w:t>Direcção</w:t>
      </w:r>
      <w:proofErr w:type="spellEnd"/>
      <w:r w:rsidRPr="00200BE1">
        <w:rPr>
          <w:rFonts w:ascii="Arial" w:eastAsia="Times New Roman" w:hAnsi="Arial" w:cs="Arial"/>
          <w:sz w:val="24"/>
          <w:szCs w:val="24"/>
          <w:lang w:eastAsia="pt-PT"/>
        </w:rPr>
        <w:t xml:space="preserve">, e nos termos e para os efeitos do disposto nos artigos 9.º, n.º 1, 11.º, n.º 1, 13.º, n.º 1 e 14.º, todos dos Estatutos da </w:t>
      </w:r>
      <w:r w:rsidRPr="00200BE1">
        <w:rPr>
          <w:rFonts w:ascii="Arial" w:eastAsia="Times New Roman" w:hAnsi="Arial" w:cs="Arial"/>
          <w:b/>
          <w:sz w:val="24"/>
          <w:szCs w:val="24"/>
          <w:lang w:eastAsia="pt-PT"/>
        </w:rPr>
        <w:t>Associação Humanitária dos Bombeiros Voluntários das Caldas das Taipas</w:t>
      </w:r>
      <w:r w:rsidRPr="00200BE1">
        <w:rPr>
          <w:rFonts w:ascii="Arial" w:eastAsia="Times New Roman" w:hAnsi="Arial" w:cs="Arial"/>
          <w:sz w:val="24"/>
          <w:szCs w:val="24"/>
          <w:lang w:eastAsia="pt-PT"/>
        </w:rPr>
        <w:t xml:space="preserve">, bem como nos artigos 41.º, alínea b), 42.º, n.º 1, 44.º, n.ºs 1 e 3 e 46.º, alínea a), todos do Regulamento Geral Interno, </w:t>
      </w:r>
      <w:r w:rsidRPr="00200BE1">
        <w:rPr>
          <w:rFonts w:ascii="Arial" w:eastAsia="Times New Roman" w:hAnsi="Arial" w:cs="Arial"/>
          <w:b/>
          <w:sz w:val="24"/>
          <w:szCs w:val="24"/>
          <w:lang w:eastAsia="pt-PT"/>
        </w:rPr>
        <w:t>convoca-se a ASSEMBLEIA GERAL ORDINÁRIA</w:t>
      </w:r>
      <w:r w:rsidRPr="00200BE1">
        <w:rPr>
          <w:rFonts w:ascii="Arial" w:eastAsia="Times New Roman" w:hAnsi="Arial" w:cs="Arial"/>
          <w:sz w:val="24"/>
          <w:szCs w:val="24"/>
          <w:lang w:eastAsia="pt-PT"/>
        </w:rPr>
        <w:t xml:space="preserve">, para reunir no Salão Nobre da Associação, no dia </w:t>
      </w:r>
      <w:r>
        <w:rPr>
          <w:rFonts w:ascii="Arial" w:eastAsia="Times New Roman" w:hAnsi="Arial" w:cs="Arial"/>
          <w:b/>
          <w:sz w:val="24"/>
          <w:szCs w:val="24"/>
          <w:lang w:eastAsia="pt-PT"/>
        </w:rPr>
        <w:t>20</w:t>
      </w:r>
      <w:r w:rsidRPr="00200BE1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de MARÇO de 20</w:t>
      </w:r>
      <w:r>
        <w:rPr>
          <w:rFonts w:ascii="Arial" w:eastAsia="Times New Roman" w:hAnsi="Arial" w:cs="Arial"/>
          <w:b/>
          <w:sz w:val="24"/>
          <w:szCs w:val="24"/>
          <w:lang w:eastAsia="pt-PT"/>
        </w:rPr>
        <w:t>20</w:t>
      </w:r>
      <w:r w:rsidRPr="00200BE1">
        <w:rPr>
          <w:rFonts w:ascii="Arial" w:eastAsia="Times New Roman" w:hAnsi="Arial" w:cs="Arial"/>
          <w:sz w:val="24"/>
          <w:szCs w:val="24"/>
          <w:lang w:eastAsia="pt-PT"/>
        </w:rPr>
        <w:t xml:space="preserve">, pelas </w:t>
      </w:r>
      <w:r>
        <w:rPr>
          <w:rFonts w:ascii="Arial" w:eastAsia="Times New Roman" w:hAnsi="Arial" w:cs="Arial"/>
          <w:b/>
          <w:sz w:val="24"/>
          <w:szCs w:val="24"/>
          <w:lang w:eastAsia="pt-PT"/>
        </w:rPr>
        <w:t>20h3</w:t>
      </w:r>
      <w:r w:rsidRPr="00200BE1">
        <w:rPr>
          <w:rFonts w:ascii="Arial" w:eastAsia="Times New Roman" w:hAnsi="Arial" w:cs="Arial"/>
          <w:b/>
          <w:sz w:val="24"/>
          <w:szCs w:val="24"/>
          <w:lang w:eastAsia="pt-PT"/>
        </w:rPr>
        <w:t>0</w:t>
      </w:r>
      <w:r w:rsidRPr="00200BE1">
        <w:rPr>
          <w:rFonts w:ascii="Arial" w:eastAsia="Times New Roman" w:hAnsi="Arial" w:cs="Arial"/>
          <w:sz w:val="24"/>
          <w:szCs w:val="24"/>
          <w:lang w:eastAsia="pt-PT"/>
        </w:rPr>
        <w:t>, com a seguinte</w:t>
      </w:r>
    </w:p>
    <w:p w:rsidR="000F08BB" w:rsidRPr="00200BE1" w:rsidRDefault="000F08BB" w:rsidP="000F08BB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200BE1">
        <w:rPr>
          <w:rFonts w:ascii="Arial" w:eastAsia="Times New Roman" w:hAnsi="Arial" w:cs="Arial"/>
          <w:b/>
          <w:sz w:val="24"/>
          <w:szCs w:val="24"/>
          <w:lang w:eastAsia="pt-PT"/>
        </w:rPr>
        <w:t xml:space="preserve">                                           </w:t>
      </w:r>
    </w:p>
    <w:p w:rsidR="000F08BB" w:rsidRPr="00200BE1" w:rsidRDefault="000F08BB" w:rsidP="000F08B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PT"/>
        </w:rPr>
      </w:pPr>
      <w:r w:rsidRPr="00200BE1">
        <w:rPr>
          <w:rFonts w:ascii="Arial" w:eastAsia="Times New Roman" w:hAnsi="Arial" w:cs="Arial"/>
          <w:b/>
          <w:sz w:val="24"/>
          <w:szCs w:val="24"/>
          <w:lang w:eastAsia="pt-PT"/>
        </w:rPr>
        <w:t>ORDEM DE TRABALHOS:</w:t>
      </w:r>
    </w:p>
    <w:p w:rsidR="000F08BB" w:rsidRPr="00200BE1" w:rsidRDefault="000F08BB" w:rsidP="000F08B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F08BB" w:rsidRPr="00200BE1" w:rsidRDefault="000F08BB" w:rsidP="000F08BB">
      <w:pPr>
        <w:spacing w:line="240" w:lineRule="auto"/>
        <w:ind w:left="143" w:firstLine="708"/>
        <w:jc w:val="both"/>
        <w:rPr>
          <w:rFonts w:ascii="Arial" w:hAnsi="Arial" w:cs="Arial"/>
          <w:sz w:val="24"/>
          <w:szCs w:val="24"/>
        </w:rPr>
      </w:pPr>
      <w:r w:rsidRPr="00200BE1">
        <w:rPr>
          <w:rFonts w:ascii="Arial" w:hAnsi="Arial" w:cs="Arial"/>
          <w:b/>
          <w:sz w:val="24"/>
          <w:szCs w:val="24"/>
        </w:rPr>
        <w:t>1.</w:t>
      </w:r>
      <w:r w:rsidRPr="00200BE1">
        <w:rPr>
          <w:rFonts w:ascii="Arial" w:hAnsi="Arial" w:cs="Arial"/>
          <w:sz w:val="24"/>
          <w:szCs w:val="24"/>
        </w:rPr>
        <w:t xml:space="preserve"> Leitura e aprovação da </w:t>
      </w:r>
      <w:proofErr w:type="spellStart"/>
      <w:r w:rsidRPr="00200BE1">
        <w:rPr>
          <w:rFonts w:ascii="Arial" w:hAnsi="Arial" w:cs="Arial"/>
          <w:sz w:val="24"/>
          <w:szCs w:val="24"/>
        </w:rPr>
        <w:t>Acta</w:t>
      </w:r>
      <w:proofErr w:type="spellEnd"/>
      <w:r w:rsidRPr="00200BE1">
        <w:rPr>
          <w:rFonts w:ascii="Arial" w:hAnsi="Arial" w:cs="Arial"/>
          <w:sz w:val="24"/>
          <w:szCs w:val="24"/>
        </w:rPr>
        <w:t xml:space="preserve"> da Sessão de 1</w:t>
      </w:r>
      <w:r>
        <w:rPr>
          <w:rFonts w:ascii="Arial" w:hAnsi="Arial" w:cs="Arial"/>
          <w:sz w:val="24"/>
          <w:szCs w:val="24"/>
        </w:rPr>
        <w:t>4</w:t>
      </w:r>
      <w:r w:rsidRPr="00200BE1">
        <w:rPr>
          <w:rFonts w:ascii="Arial" w:hAnsi="Arial" w:cs="Arial"/>
          <w:sz w:val="24"/>
          <w:szCs w:val="24"/>
        </w:rPr>
        <w:t xml:space="preserve"> de Dezembro de 201</w:t>
      </w:r>
      <w:r>
        <w:rPr>
          <w:rFonts w:ascii="Arial" w:hAnsi="Arial" w:cs="Arial"/>
          <w:sz w:val="24"/>
          <w:szCs w:val="24"/>
        </w:rPr>
        <w:t>9</w:t>
      </w:r>
      <w:r w:rsidRPr="00200BE1">
        <w:rPr>
          <w:rFonts w:ascii="Arial" w:hAnsi="Arial" w:cs="Arial"/>
          <w:sz w:val="24"/>
          <w:szCs w:val="24"/>
        </w:rPr>
        <w:t>;</w:t>
      </w:r>
    </w:p>
    <w:p w:rsidR="000F08BB" w:rsidRPr="00200BE1" w:rsidRDefault="000F08BB" w:rsidP="000F08B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00BE1">
        <w:rPr>
          <w:rFonts w:ascii="Arial" w:hAnsi="Arial" w:cs="Arial"/>
          <w:b/>
          <w:sz w:val="24"/>
          <w:szCs w:val="24"/>
        </w:rPr>
        <w:t>2.</w:t>
      </w:r>
      <w:r w:rsidRPr="00200BE1">
        <w:rPr>
          <w:rFonts w:ascii="Arial" w:hAnsi="Arial" w:cs="Arial"/>
          <w:sz w:val="24"/>
          <w:szCs w:val="24"/>
        </w:rPr>
        <w:t xml:space="preserve"> Apreciação e aprovação do balanço</w:t>
      </w:r>
      <w:r>
        <w:rPr>
          <w:rFonts w:ascii="Arial" w:hAnsi="Arial" w:cs="Arial"/>
          <w:sz w:val="24"/>
          <w:szCs w:val="24"/>
        </w:rPr>
        <w:t>, relatório e contas do ano 2019</w:t>
      </w:r>
      <w:r w:rsidRPr="00200BE1">
        <w:rPr>
          <w:rFonts w:ascii="Arial" w:hAnsi="Arial" w:cs="Arial"/>
          <w:sz w:val="24"/>
          <w:szCs w:val="24"/>
        </w:rPr>
        <w:t xml:space="preserve">; </w:t>
      </w:r>
    </w:p>
    <w:p w:rsidR="000F08BB" w:rsidRPr="00200BE1" w:rsidRDefault="000F08BB" w:rsidP="000F08B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00BE1">
        <w:rPr>
          <w:rFonts w:ascii="Arial" w:hAnsi="Arial" w:cs="Arial"/>
          <w:b/>
          <w:sz w:val="24"/>
          <w:szCs w:val="24"/>
        </w:rPr>
        <w:t>3.</w:t>
      </w:r>
      <w:r w:rsidRPr="00200BE1">
        <w:rPr>
          <w:rFonts w:ascii="Arial" w:hAnsi="Arial" w:cs="Arial"/>
          <w:sz w:val="24"/>
          <w:szCs w:val="24"/>
        </w:rPr>
        <w:t xml:space="preserve"> Apreciação e discussão de outros assuntos da competência da Assembleia e do interesse geral da Associação. </w:t>
      </w:r>
    </w:p>
    <w:p w:rsidR="000F08BB" w:rsidRPr="00200BE1" w:rsidRDefault="000F08BB" w:rsidP="000F08B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00BE1">
        <w:rPr>
          <w:rFonts w:ascii="Arial" w:hAnsi="Arial" w:cs="Arial"/>
          <w:sz w:val="24"/>
          <w:szCs w:val="24"/>
        </w:rPr>
        <w:t xml:space="preserve">                   </w:t>
      </w:r>
      <w:r w:rsidRPr="00200BE1">
        <w:rPr>
          <w:rFonts w:ascii="Arial" w:hAnsi="Arial" w:cs="Arial"/>
          <w:sz w:val="24"/>
          <w:szCs w:val="24"/>
        </w:rPr>
        <w:tab/>
      </w:r>
      <w:r w:rsidRPr="00200BE1">
        <w:rPr>
          <w:rFonts w:ascii="Arial" w:hAnsi="Arial" w:cs="Arial"/>
          <w:sz w:val="24"/>
          <w:szCs w:val="24"/>
        </w:rPr>
        <w:tab/>
      </w:r>
    </w:p>
    <w:p w:rsidR="000F08BB" w:rsidRPr="00200BE1" w:rsidRDefault="000F08BB" w:rsidP="000F08B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PT"/>
        </w:rPr>
      </w:pPr>
      <w:r w:rsidRPr="00200BE1">
        <w:rPr>
          <w:rFonts w:ascii="Arial" w:eastAsia="Times New Roman" w:hAnsi="Arial" w:cs="Arial"/>
          <w:sz w:val="24"/>
          <w:szCs w:val="24"/>
          <w:lang w:eastAsia="pt-PT"/>
        </w:rPr>
        <w:t>A Assembleia Geral Ordinária realizar-se-á à hora indicada com a presença da maioria dos Associados; não estando presente a maioria dos Associados a mesma realizar-se-á, em segunda convocatória, meia hora depois, com a presença de qualquer número, nos termos do disposto no n.º 1 do artigo 15.º dos Estatutos e no n.º 4 do artigo 44.º do Regulamento Geral Interno.</w:t>
      </w:r>
    </w:p>
    <w:p w:rsidR="000F08BB" w:rsidRPr="00200BE1" w:rsidRDefault="000F08BB" w:rsidP="000F08B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00BE1">
        <w:rPr>
          <w:rFonts w:ascii="Arial" w:hAnsi="Arial" w:cs="Arial"/>
          <w:sz w:val="24"/>
          <w:szCs w:val="24"/>
        </w:rPr>
        <w:t xml:space="preserve">               </w:t>
      </w:r>
    </w:p>
    <w:p w:rsidR="000F08BB" w:rsidRPr="00200BE1" w:rsidRDefault="000F08BB" w:rsidP="000F08BB">
      <w:pPr>
        <w:spacing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200BE1">
        <w:rPr>
          <w:rFonts w:ascii="Arial" w:hAnsi="Arial" w:cs="Arial"/>
          <w:sz w:val="24"/>
          <w:szCs w:val="24"/>
        </w:rPr>
        <w:t xml:space="preserve">Caldas das Taipas, </w:t>
      </w:r>
      <w:r>
        <w:rPr>
          <w:rFonts w:ascii="Arial" w:hAnsi="Arial" w:cs="Arial"/>
          <w:sz w:val="24"/>
          <w:szCs w:val="24"/>
        </w:rPr>
        <w:t xml:space="preserve">4 </w:t>
      </w:r>
      <w:r w:rsidRPr="00200BE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Março de 2020</w:t>
      </w:r>
    </w:p>
    <w:p w:rsidR="000F08BB" w:rsidRPr="00200BE1" w:rsidRDefault="000F08BB" w:rsidP="000F08BB">
      <w:pPr>
        <w:spacing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0F08BB" w:rsidRPr="00200BE1" w:rsidRDefault="000F08BB" w:rsidP="000F08BB">
      <w:pPr>
        <w:spacing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200BE1">
        <w:rPr>
          <w:rFonts w:ascii="Arial" w:hAnsi="Arial" w:cs="Arial"/>
          <w:sz w:val="24"/>
          <w:szCs w:val="24"/>
        </w:rPr>
        <w:t>O Presidente da Mesa da Assembleia Geral,</w:t>
      </w:r>
    </w:p>
    <w:p w:rsidR="000F08BB" w:rsidRDefault="000F08BB" w:rsidP="000F08BB">
      <w:pPr>
        <w:spacing w:line="240" w:lineRule="auto"/>
        <w:ind w:firstLine="851"/>
        <w:jc w:val="center"/>
        <w:rPr>
          <w:rFonts w:ascii="Arial" w:hAnsi="Arial" w:cs="Arial"/>
        </w:rPr>
      </w:pPr>
    </w:p>
    <w:p w:rsidR="000F08BB" w:rsidRPr="00200BE1" w:rsidRDefault="000F08BB" w:rsidP="000F08BB">
      <w:pPr>
        <w:spacing w:line="240" w:lineRule="auto"/>
        <w:ind w:firstLine="851"/>
        <w:jc w:val="center"/>
        <w:rPr>
          <w:rFonts w:ascii="Arial" w:hAnsi="Arial" w:cs="Arial"/>
        </w:rPr>
      </w:pPr>
      <w:r w:rsidRPr="00200BE1">
        <w:rPr>
          <w:rFonts w:ascii="Arial" w:hAnsi="Arial" w:cs="Arial"/>
        </w:rPr>
        <w:t>José</w:t>
      </w:r>
      <w:r>
        <w:rPr>
          <w:rFonts w:ascii="Arial" w:hAnsi="Arial" w:cs="Arial"/>
        </w:rPr>
        <w:t xml:space="preserve"> Luís da Silva Azevedo Oliveira</w:t>
      </w:r>
    </w:p>
    <w:p w:rsidR="000F08BB" w:rsidRPr="00200BE1" w:rsidRDefault="000F08BB" w:rsidP="000F08BB">
      <w:pPr>
        <w:spacing w:line="240" w:lineRule="auto"/>
        <w:rPr>
          <w:rFonts w:ascii="Arial" w:hAnsi="Arial" w:cs="Arial"/>
          <w:sz w:val="24"/>
          <w:szCs w:val="24"/>
        </w:rPr>
      </w:pPr>
    </w:p>
    <w:p w:rsidR="000F08BB" w:rsidRDefault="000F08BB" w:rsidP="000F08BB"/>
    <w:p w:rsidR="000F08BB" w:rsidRDefault="000F08BB" w:rsidP="000F08BB"/>
    <w:p w:rsidR="003D6C81" w:rsidRDefault="003D6C81"/>
    <w:sectPr w:rsidR="003D6C81" w:rsidSect="0013391E">
      <w:pgSz w:w="11906" w:h="16838"/>
      <w:pgMar w:top="42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0F08BB"/>
    <w:rsid w:val="000603F7"/>
    <w:rsid w:val="000F08BB"/>
    <w:rsid w:val="002C4324"/>
    <w:rsid w:val="003D6C81"/>
    <w:rsid w:val="004B0F36"/>
    <w:rsid w:val="007E55BD"/>
    <w:rsid w:val="00D6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B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F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F0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2020-03-05T19:49:00Z</dcterms:created>
  <dcterms:modified xsi:type="dcterms:W3CDTF">2020-03-05T19:53:00Z</dcterms:modified>
</cp:coreProperties>
</file>